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28" style="position:absolute;left:0;text-align:left;margin-left:216.0pt;margin-top:8.55pt;width:36.05pt;height:49.7pt;z-index:251658240;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24505302" ProgID="PBrush" ShapeID="_x0000_s1028"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РІШЕННЯ</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-VIII</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щодо проведення інвентаризації земель водного фонду для рибогосподарських потреб загальною площею 18,1843 га</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 адресою: с. Каленна, Білоцерківський район, Київська область</w:t>
      </w:r>
    </w:p>
    <w:p w:rsidR="00000000" w:rsidDel="00000000" w:rsidP="00000000" w:rsidRDefault="00000000" w:rsidRPr="00000000" w14:paraId="0000000E">
      <w:pPr>
        <w:rPr>
          <w:b w:val="1"/>
          <w:color w:val="000000"/>
          <w:sz w:val="28"/>
          <w:szCs w:val="28"/>
        </w:rPr>
      </w:pPr>
      <w:r w:rsidDel="00000000" w:rsidR="00000000" w:rsidRPr="00000000">
        <w:rPr>
          <w:b w:val="1"/>
          <w:color w:val="000000"/>
          <w:sz w:val="28"/>
          <w:szCs w:val="28"/>
          <w:rtl w:val="0"/>
        </w:rPr>
        <w:t xml:space="preserve">та</w:t>
      </w:r>
      <w:r w:rsidDel="00000000" w:rsidR="00000000" w:rsidRPr="00000000">
        <w:rPr>
          <w:b w:val="1"/>
          <w:color w:val="000000"/>
          <w:rtl w:val="0"/>
        </w:rPr>
        <w:t xml:space="preserve"> </w:t>
      </w:r>
      <w:r w:rsidDel="00000000" w:rsidR="00000000" w:rsidRPr="00000000">
        <w:rPr>
          <w:b w:val="1"/>
          <w:color w:val="000000"/>
          <w:sz w:val="28"/>
          <w:szCs w:val="28"/>
          <w:rtl w:val="0"/>
        </w:rPr>
        <w:t xml:space="preserve">передачу в користування на умовах оренди земельної ділянки </w:t>
      </w:r>
    </w:p>
    <w:p w:rsidR="00000000" w:rsidDel="00000000" w:rsidP="00000000" w:rsidRDefault="00000000" w:rsidRPr="00000000" w14:paraId="0000000F">
      <w:pPr>
        <w:rPr>
          <w:b w:val="1"/>
          <w:color w:val="000000"/>
          <w:sz w:val="28"/>
          <w:szCs w:val="28"/>
        </w:rPr>
      </w:pPr>
      <w:r w:rsidDel="00000000" w:rsidR="00000000" w:rsidRPr="00000000">
        <w:rPr>
          <w:b w:val="1"/>
          <w:color w:val="000000"/>
          <w:sz w:val="28"/>
          <w:szCs w:val="28"/>
          <w:rtl w:val="0"/>
        </w:rPr>
        <w:t xml:space="preserve">водного фонду ФОП Герасюку Федору Михайловичу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заяву Герасюка Федора Михайловича від 16.08.2022 вх.№05-2022/3399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керуючись ст. ст. 12, 58, 59, 79-1 Земельного кодексу України, Водним кодексом України, Законом України «Про аквакультуру», ст. 35, 57 Закону України «Про землеустрій», ст. 16 Закону України «Про Державний земельний кадастр», Порядку проведення інвентаризації земель, затвердженого постановою Кабінету Міністрів України від 5 червня 2019 року № 476, п.34 ст.26 Закону України «Про місцеве самоврядування в Україні», ст. 288 Податкового кодексу України, Сквирська міська рада VIIІ скликання</w:t>
      </w:r>
    </w:p>
    <w:p w:rsidR="00000000" w:rsidDel="00000000" w:rsidP="00000000" w:rsidRDefault="00000000" w:rsidRPr="00000000" w14:paraId="00000012">
      <w:pPr>
        <w:shd w:fill="ffffff" w:val="clear"/>
        <w:jc w:val="both"/>
        <w:rPr>
          <w:b w:val="1"/>
          <w:sz w:val="28"/>
          <w:szCs w:val="28"/>
        </w:rPr>
      </w:pPr>
      <w:r w:rsidDel="00000000" w:rsidR="00000000" w:rsidRPr="00000000">
        <w:rPr>
          <w:rtl w:val="0"/>
        </w:rPr>
      </w:r>
    </w:p>
    <w:p w:rsidR="00000000" w:rsidDel="00000000" w:rsidP="00000000" w:rsidRDefault="00000000" w:rsidRPr="00000000" w14:paraId="00000013">
      <w:pPr>
        <w:shd w:fill="ffffff" w:val="clear"/>
        <w:rPr>
          <w:b w:val="1"/>
          <w:sz w:val="28"/>
          <w:szCs w:val="28"/>
        </w:rPr>
      </w:pPr>
      <w:r w:rsidDel="00000000" w:rsidR="00000000" w:rsidRPr="00000000">
        <w:rPr>
          <w:b w:val="1"/>
          <w:sz w:val="28"/>
          <w:szCs w:val="28"/>
          <w:rtl w:val="0"/>
        </w:rPr>
        <w:t xml:space="preserve">ВИРІШИЛА:</w:t>
      </w:r>
    </w:p>
    <w:p w:rsidR="00000000" w:rsidDel="00000000" w:rsidP="00000000" w:rsidRDefault="00000000" w:rsidRPr="00000000" w14:paraId="00000014">
      <w:pPr>
        <w:shd w:fill="ffffff" w:val="clear"/>
        <w:ind w:firstLine="708"/>
        <w:jc w:val="both"/>
        <w:rPr>
          <w:sz w:val="28"/>
          <w:szCs w:val="28"/>
        </w:rPr>
      </w:pPr>
      <w:r w:rsidDel="00000000" w:rsidR="00000000" w:rsidRPr="00000000">
        <w:rPr>
          <w:rtl w:val="0"/>
        </w:rPr>
      </w:r>
    </w:p>
    <w:p w:rsidR="00000000" w:rsidDel="00000000" w:rsidP="00000000" w:rsidRDefault="00000000" w:rsidRPr="00000000" w14:paraId="00000015">
      <w:pPr>
        <w:ind w:firstLine="567"/>
        <w:jc w:val="both"/>
        <w:rPr>
          <w:sz w:val="28"/>
          <w:szCs w:val="28"/>
        </w:rPr>
      </w:pPr>
      <w:r w:rsidDel="00000000" w:rsidR="00000000" w:rsidRPr="00000000">
        <w:rPr>
          <w:sz w:val="28"/>
          <w:szCs w:val="28"/>
          <w:rtl w:val="0"/>
        </w:rPr>
        <w:t xml:space="preserve">1. Затвердити технічну документацію із землеустрою щодо проведення інвентаризації земель водного фонду для рибогосподарських потреб земельної ділянки водного фонду загальною площею 18,1843 га, кадастровий номер 3224082301:01:018:0003, за адресою: с. Каленна, Білоцерківський район, Київська область.</w:t>
      </w:r>
    </w:p>
    <w:p w:rsidR="00000000" w:rsidDel="00000000" w:rsidP="00000000" w:rsidRDefault="00000000" w:rsidRPr="00000000" w14:paraId="00000016">
      <w:pPr>
        <w:ind w:firstLine="567"/>
        <w:jc w:val="both"/>
        <w:rPr>
          <w:sz w:val="28"/>
          <w:szCs w:val="28"/>
        </w:rPr>
      </w:pPr>
      <w:r w:rsidDel="00000000" w:rsidR="00000000" w:rsidRPr="00000000">
        <w:rPr>
          <w:sz w:val="28"/>
          <w:szCs w:val="28"/>
          <w:rtl w:val="0"/>
        </w:rPr>
        <w:t xml:space="preserve">2. Прийняти у комунальну власність Сквирської міської територіальної громади земельну ділянку водного фонду з цільовим призначенням: 10.07 Для рибогосподарських потреб, загальною площею 18,1843 га, кадастровий номер 3224082301:01:018:0003, за адресою: с. Каленна Білоцерківський район, Київська область, та зареєструвати право комунальної власності на земельну ділянку згідно чинного законодавства України.</w:t>
      </w:r>
    </w:p>
    <w:p w:rsidR="00000000" w:rsidDel="00000000" w:rsidP="00000000" w:rsidRDefault="00000000" w:rsidRPr="00000000" w14:paraId="00000017">
      <w:pPr>
        <w:ind w:firstLine="567"/>
        <w:jc w:val="both"/>
        <w:rPr>
          <w:sz w:val="28"/>
          <w:szCs w:val="28"/>
        </w:rPr>
      </w:pPr>
      <w:r w:rsidDel="00000000" w:rsidR="00000000" w:rsidRPr="00000000">
        <w:rPr>
          <w:sz w:val="28"/>
          <w:szCs w:val="28"/>
          <w:rtl w:val="0"/>
        </w:rPr>
        <w:t xml:space="preserve">3. Передати ФОП Герасюку Федору Михайловичу в користування на умовах оренди земельну ділянку водного фонду з цільовим призначенням: 10.07 Для рибогосподарських потреб, загальною площею 18,1843 га, кадастровий номер 3224082301:01:018:0003, за адресою: с. Каленна, Білоцерківський район, Київська область строком на 1 (один) рік, відповідно до ст. 51 Водного кодексу України, ст. 33 Закону України «Про оренду землі».</w:t>
      </w:r>
    </w:p>
    <w:p w:rsidR="00000000" w:rsidDel="00000000" w:rsidP="00000000" w:rsidRDefault="00000000" w:rsidRPr="00000000" w14:paraId="00000018">
      <w:pPr>
        <w:ind w:right="-2" w:firstLine="567"/>
        <w:jc w:val="both"/>
        <w:rPr>
          <w:color w:val="000000"/>
          <w:sz w:val="28"/>
          <w:szCs w:val="28"/>
        </w:rPr>
      </w:pPr>
      <w:bookmarkStart w:colFirst="0" w:colLast="0" w:name="_heading=h.gjdgxs" w:id="0"/>
      <w:bookmarkEnd w:id="0"/>
      <w:r w:rsidDel="00000000" w:rsidR="00000000" w:rsidRPr="00000000">
        <w:rPr>
          <w:color w:val="000000"/>
          <w:sz w:val="28"/>
          <w:szCs w:val="28"/>
          <w:rtl w:val="0"/>
        </w:rPr>
        <w:t xml:space="preserve">4. Встановити річний розмір орендної плати за користування земельною ділянкою водного фонду в розмірі </w:t>
      </w:r>
      <w:r w:rsidDel="00000000" w:rsidR="00000000" w:rsidRPr="00000000">
        <w:rPr>
          <w:sz w:val="28"/>
          <w:szCs w:val="28"/>
          <w:rtl w:val="0"/>
        </w:rPr>
        <w:t xml:space="preserve">7</w:t>
      </w:r>
      <w:r w:rsidDel="00000000" w:rsidR="00000000" w:rsidRPr="00000000">
        <w:rPr>
          <w:color w:val="000000"/>
          <w:sz w:val="28"/>
          <w:szCs w:val="28"/>
          <w:rtl w:val="0"/>
        </w:rPr>
        <w:t xml:space="preserve">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w:t>
      </w:r>
    </w:p>
    <w:p w:rsidR="00000000" w:rsidDel="00000000" w:rsidP="00000000" w:rsidRDefault="00000000" w:rsidRPr="00000000" w14:paraId="00000019">
      <w:pPr>
        <w:ind w:firstLine="567"/>
        <w:jc w:val="both"/>
        <w:rPr>
          <w:sz w:val="28"/>
          <w:szCs w:val="28"/>
        </w:rPr>
      </w:pPr>
      <w:r w:rsidDel="00000000" w:rsidR="00000000" w:rsidRPr="00000000">
        <w:rPr>
          <w:sz w:val="28"/>
          <w:szCs w:val="28"/>
          <w:rtl w:val="0"/>
        </w:rPr>
        <w:t xml:space="preserve">5. ФОП Герасюку Федору Михайловичу </w:t>
      </w:r>
      <w:r w:rsidDel="00000000" w:rsidR="00000000" w:rsidRPr="00000000">
        <w:rPr>
          <w:color w:val="000000"/>
          <w:sz w:val="28"/>
          <w:szCs w:val="28"/>
          <w:rtl w:val="0"/>
        </w:rPr>
        <w:t xml:space="preserve">звернутися до відділу з питань земельних ресурсів та кадастру Сквирської міської ради для укладання договору оренди землі</w:t>
      </w:r>
      <w:r w:rsidDel="00000000" w:rsidR="00000000" w:rsidRPr="00000000">
        <w:rPr>
          <w:rtl w:val="0"/>
        </w:rPr>
        <w:t xml:space="preserve"> </w:t>
      </w:r>
      <w:r w:rsidDel="00000000" w:rsidR="00000000" w:rsidRPr="00000000">
        <w:rPr>
          <w:color w:val="000000"/>
          <w:sz w:val="28"/>
          <w:szCs w:val="28"/>
          <w:rtl w:val="0"/>
        </w:rPr>
        <w:t xml:space="preserve">в комплексі з розташованим на ній водним об’єктом та зареєструвати договір оренди згідно чинного законодавства.</w:t>
      </w:r>
      <w:r w:rsidDel="00000000" w:rsidR="00000000" w:rsidRPr="00000000">
        <w:rPr>
          <w:rtl w:val="0"/>
        </w:rPr>
      </w:r>
    </w:p>
    <w:p w:rsidR="00000000" w:rsidDel="00000000" w:rsidP="00000000" w:rsidRDefault="00000000" w:rsidRPr="00000000" w14:paraId="0000001A">
      <w:pPr>
        <w:ind w:firstLine="567"/>
        <w:jc w:val="both"/>
        <w:rPr>
          <w:sz w:val="28"/>
          <w:szCs w:val="28"/>
        </w:rPr>
      </w:pPr>
      <w:r w:rsidDel="00000000" w:rsidR="00000000" w:rsidRPr="00000000">
        <w:rPr>
          <w:sz w:val="28"/>
          <w:szCs w:val="28"/>
          <w:rtl w:val="0"/>
        </w:rPr>
        <w:t xml:space="preserve">6. </w:t>
      </w:r>
      <w:r w:rsidDel="00000000" w:rsidR="00000000" w:rsidRPr="00000000">
        <w:rPr>
          <w:color w:val="000000"/>
          <w:sz w:val="28"/>
          <w:szCs w:val="28"/>
          <w:rtl w:val="0"/>
        </w:rPr>
        <w:t xml:space="preserve">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B">
      <w:pPr>
        <w:tabs>
          <w:tab w:val="left" w:pos="9072"/>
          <w:tab w:val="left" w:pos="11388"/>
        </w:tabs>
        <w:ind w:right="108"/>
        <w:jc w:val="both"/>
        <w:rPr>
          <w:sz w:val="28"/>
          <w:szCs w:val="28"/>
        </w:rPr>
      </w:pPr>
      <w:r w:rsidDel="00000000" w:rsidR="00000000" w:rsidRPr="00000000">
        <w:rPr>
          <w:rtl w:val="0"/>
        </w:rPr>
      </w:r>
    </w:p>
    <w:p w:rsidR="00000000" w:rsidDel="00000000" w:rsidP="00000000" w:rsidRDefault="00000000" w:rsidRPr="00000000" w14:paraId="0000001C">
      <w:pPr>
        <w:tabs>
          <w:tab w:val="left" w:pos="9072"/>
          <w:tab w:val="left" w:pos="11388"/>
        </w:tabs>
        <w:ind w:right="108"/>
        <w:jc w:val="both"/>
        <w:rPr>
          <w:b w:val="1"/>
          <w:sz w:val="28"/>
          <w:szCs w:val="28"/>
        </w:rPr>
      </w:pPr>
      <w:r w:rsidDel="00000000" w:rsidR="00000000" w:rsidRPr="00000000">
        <w:rPr>
          <w:b w:val="1"/>
          <w:sz w:val="28"/>
          <w:szCs w:val="28"/>
          <w:rtl w:val="0"/>
        </w:rPr>
        <w:t xml:space="preserve">Міський голова                                                                 Валентина ЛЕВІЦЬКА</w:t>
      </w:r>
    </w:p>
    <w:p w:rsidR="00000000" w:rsidDel="00000000" w:rsidP="00000000" w:rsidRDefault="00000000" w:rsidRPr="00000000" w14:paraId="0000001D">
      <w:pPr>
        <w:rPr>
          <w:sz w:val="28"/>
          <w:szCs w:val="28"/>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w:t>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 </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tab/>
        <w:t xml:space="preserve">Віктор САЛТАНЮК</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юридичного </w:t>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архітектури, </w:t>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tabs>
          <w:tab w:val="left"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 xml:space="preserve">                  Віктор ДОРОШЕНКО</w:t>
      </w:r>
    </w:p>
    <w:sectPr>
      <w:pgSz w:h="16838" w:w="11906" w:orient="portrait"/>
      <w:pgMar w:bottom="851"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character" w:styleId="a3">
    <w:name w:val="Strong"/>
    <w:basedOn w:val="a0"/>
    <w:uiPriority w:val="99"/>
    <w:qFormat w:val="1"/>
    <w:rsid w:val="006F3D09"/>
    <w:rPr>
      <w:rFonts w:ascii="Times New Roman" w:cs="Times New Roman" w:hAnsi="Times New Roman" w:hint="default"/>
      <w:b w:val="1"/>
      <w:bCs w:val="1"/>
    </w:rPr>
  </w:style>
  <w:style w:type="paragraph" w:styleId="a4">
    <w:name w:val="Normal (Web)"/>
    <w:basedOn w:val="a"/>
    <w:uiPriority w:val="99"/>
    <w:unhideWhenUsed w:val="1"/>
    <w:rsid w:val="006F3D09"/>
    <w:pPr>
      <w:spacing w:after="100" w:afterAutospacing="1" w:before="100" w:beforeAutospacing="1"/>
    </w:pPr>
    <w:rPr>
      <w:lang w:eastAsia="uk-UA" w:val="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cs="Times New Roman" w:eastAsia="Times New Roman" w:hAnsi="Times New Roman"/>
      <w:sz w:val="24"/>
      <w:szCs w:val="24"/>
      <w:lang w:eastAsia="ru-RU" w:val="uk-UA"/>
    </w:rPr>
  </w:style>
  <w:style w:type="paragraph" w:styleId="a7">
    <w:name w:val="List Paragraph"/>
    <w:basedOn w:val="a"/>
    <w:uiPriority w:val="34"/>
    <w:qFormat w:val="1"/>
    <w:rsid w:val="006F3D09"/>
    <w:pPr>
      <w:ind w:left="720"/>
      <w:contextualSpacing w:val="1"/>
    </w:pPr>
  </w:style>
  <w:style w:type="paragraph" w:styleId="a8">
    <w:name w:val="Balloon Text"/>
    <w:basedOn w:val="a"/>
    <w:link w:val="a9"/>
    <w:uiPriority w:val="99"/>
    <w:semiHidden w:val="1"/>
    <w:unhideWhenUsed w:val="1"/>
    <w:rsid w:val="0029045A"/>
    <w:rPr>
      <w:rFonts w:ascii="Segoe UI" w:cs="Segoe UI" w:hAnsi="Segoe UI"/>
      <w:sz w:val="18"/>
      <w:szCs w:val="18"/>
    </w:rPr>
  </w:style>
  <w:style w:type="character" w:styleId="a9" w:customStyle="1">
    <w:name w:val="Текст выноски Знак"/>
    <w:basedOn w:val="a0"/>
    <w:link w:val="a8"/>
    <w:uiPriority w:val="99"/>
    <w:semiHidden w:val="1"/>
    <w:rsid w:val="0029045A"/>
    <w:rPr>
      <w:rFonts w:ascii="Segoe UI" w:cs="Segoe UI" w:eastAsia="Times New Roman" w:hAnsi="Segoe UI"/>
      <w:sz w:val="18"/>
      <w:szCs w:val="18"/>
      <w:lang w:eastAsia="ru-RU"/>
    </w:rPr>
  </w:style>
  <w:style w:type="paragraph" w:styleId="aa">
    <w:name w:val="header"/>
    <w:basedOn w:val="a"/>
    <w:link w:val="ab"/>
    <w:uiPriority w:val="99"/>
    <w:unhideWhenUsed w:val="1"/>
    <w:rsid w:val="00861F4C"/>
    <w:pPr>
      <w:tabs>
        <w:tab w:val="center" w:pos="4844"/>
        <w:tab w:val="right" w:pos="9689"/>
      </w:tabs>
    </w:pPr>
  </w:style>
  <w:style w:type="character" w:styleId="ab" w:customStyle="1">
    <w:name w:val="Верхний колонтитул Знак"/>
    <w:basedOn w:val="a0"/>
    <w:link w:val="aa"/>
    <w:uiPriority w:val="99"/>
    <w:rsid w:val="00861F4C"/>
    <w:rPr>
      <w:rFonts w:ascii="Times New Roman" w:cs="Times New Roman" w:eastAsia="Times New Roman" w:hAnsi="Times New Roman"/>
      <w:sz w:val="24"/>
      <w:szCs w:val="24"/>
      <w:lang w:eastAsia="ru-RU"/>
    </w:rPr>
  </w:style>
  <w:style w:type="paragraph" w:styleId="ac">
    <w:name w:val="footer"/>
    <w:basedOn w:val="a"/>
    <w:link w:val="ad"/>
    <w:uiPriority w:val="99"/>
    <w:unhideWhenUsed w:val="1"/>
    <w:rsid w:val="00861F4C"/>
    <w:pPr>
      <w:tabs>
        <w:tab w:val="center" w:pos="4844"/>
        <w:tab w:val="right" w:pos="9689"/>
      </w:tabs>
    </w:pPr>
  </w:style>
  <w:style w:type="character" w:styleId="ad" w:customStyle="1">
    <w:name w:val="Нижний колонтитул Знак"/>
    <w:basedOn w:val="a0"/>
    <w:link w:val="ac"/>
    <w:uiPriority w:val="99"/>
    <w:rsid w:val="00861F4C"/>
    <w:rPr>
      <w:rFonts w:ascii="Times New Roman" w:cs="Times New Roman" w:eastAsia="Times New Roman" w:hAnsi="Times New Roman"/>
      <w:sz w:val="24"/>
      <w:szCs w:val="24"/>
      <w:lang w:eastAsia="ru-RU"/>
    </w:rPr>
  </w:style>
  <w:style w:type="character" w:styleId="ae" w:customStyle="1">
    <w:name w:val="Основной текст_"/>
    <w:basedOn w:val="a0"/>
    <w:link w:val="1"/>
    <w:rsid w:val="0080665C"/>
    <w:rPr>
      <w:rFonts w:ascii="Times New Roman" w:cs="Times New Roman" w:eastAsia="Times New Roman" w:hAnsi="Times New Roman"/>
      <w:sz w:val="28"/>
      <w:szCs w:val="28"/>
    </w:rPr>
  </w:style>
  <w:style w:type="paragraph" w:styleId="1" w:customStyle="1">
    <w:name w:val="Основной текст1"/>
    <w:basedOn w:val="a"/>
    <w:link w:val="ae"/>
    <w:rsid w:val="0080665C"/>
    <w:pPr>
      <w:widowControl w:val="0"/>
      <w:ind w:firstLine="360"/>
    </w:pPr>
    <w:rPr>
      <w:sz w:val="28"/>
      <w:szCs w:val="28"/>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3ngWpg/6dIXBx7usnUjDakEVRw==">AMUW2mWcDqBw4e3AClofapZWruS4zuwOlUhlkHdxlSuEkmp5beQFIZtg8G2QqTeJiRdRXaz1eAUAg9SfVvM5ys23UgSC/B7pIahLL6uIMgbOZ7/6RQGzUUEVa46IhHlsTLMr0GVoBGAA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2022-08-17T06:01:00Z</dcterms:created>
  <dc:creator>user</dc:creator>
</cp:coreProperties>
</file>